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792C" w14:textId="77777777" w:rsidR="00AD4FEE" w:rsidRPr="00AD4FEE" w:rsidRDefault="00AD4FEE" w:rsidP="00AD4FEE">
      <w:pPr>
        <w:spacing w:before="150" w:line="240" w:lineRule="auto"/>
        <w:outlineLvl w:val="0"/>
        <w:rPr>
          <w:rFonts w:ascii="Times New Roman" w:eastAsia="Times New Roman" w:hAnsi="Times New Roman" w:cs="Times New Roman"/>
          <w:b/>
          <w:bCs/>
          <w:color w:val="000000"/>
          <w:kern w:val="36"/>
          <w:sz w:val="57"/>
          <w:szCs w:val="57"/>
          <w:lang w:eastAsia="fr-FR"/>
          <w14:ligatures w14:val="none"/>
        </w:rPr>
      </w:pPr>
      <w:r w:rsidRPr="00AD4FEE">
        <w:rPr>
          <w:rFonts w:ascii="Times New Roman" w:eastAsia="Times New Roman" w:hAnsi="Times New Roman" w:cs="Times New Roman"/>
          <w:b/>
          <w:bCs/>
          <w:color w:val="000000"/>
          <w:kern w:val="36"/>
          <w:sz w:val="57"/>
          <w:szCs w:val="57"/>
          <w:lang w:eastAsia="fr-FR"/>
          <w14:ligatures w14:val="none"/>
        </w:rPr>
        <w:t>Mgr François Touvet nommé évêque coadjuteur à Toulon</w:t>
      </w:r>
    </w:p>
    <w:p w14:paraId="1C1D83E6" w14:textId="77777777" w:rsidR="00AD4FEE" w:rsidRPr="00AD4FEE" w:rsidRDefault="00AD4FEE" w:rsidP="00AD4FEE">
      <w:pPr>
        <w:spacing w:after="0" w:line="240" w:lineRule="auto"/>
        <w:rPr>
          <w:rFonts w:ascii="Times New Roman" w:eastAsia="Times New Roman" w:hAnsi="Times New Roman" w:cs="Times New Roman"/>
          <w:kern w:val="0"/>
          <w:sz w:val="24"/>
          <w:szCs w:val="24"/>
          <w:lang w:eastAsia="fr-FR"/>
          <w14:ligatures w14:val="none"/>
        </w:rPr>
      </w:pPr>
      <w:r w:rsidRPr="00AD4FEE">
        <w:rPr>
          <w:rFonts w:ascii="Times New Roman" w:eastAsia="Times New Roman" w:hAnsi="Times New Roman" w:cs="Times New Roman"/>
          <w:color w:val="EF7C03"/>
          <w:kern w:val="0"/>
          <w:sz w:val="29"/>
          <w:szCs w:val="29"/>
          <w:lang w:eastAsia="fr-FR"/>
          <w14:ligatures w14:val="none"/>
        </w:rPr>
        <w:t>Les faits</w:t>
      </w:r>
      <w:r w:rsidRPr="00AD4FEE">
        <w:rPr>
          <w:rFonts w:ascii="Times New Roman" w:eastAsia="Times New Roman" w:hAnsi="Times New Roman" w:cs="Times New Roman"/>
          <w:kern w:val="0"/>
          <w:sz w:val="24"/>
          <w:szCs w:val="24"/>
          <w:lang w:eastAsia="fr-FR"/>
          <w14:ligatures w14:val="none"/>
        </w:rPr>
        <w:t> </w:t>
      </w:r>
    </w:p>
    <w:p w14:paraId="3359CC39" w14:textId="77777777" w:rsidR="00AD4FEE" w:rsidRPr="00AD4FEE" w:rsidRDefault="00AD4FEE" w:rsidP="00AD4FEE">
      <w:pPr>
        <w:spacing w:after="150" w:line="446" w:lineRule="atLeast"/>
        <w:rPr>
          <w:rFonts w:ascii="Times New Roman" w:eastAsia="Times New Roman" w:hAnsi="Times New Roman" w:cs="Times New Roman"/>
          <w:kern w:val="0"/>
          <w:sz w:val="33"/>
          <w:szCs w:val="33"/>
          <w:lang w:eastAsia="fr-FR"/>
          <w14:ligatures w14:val="none"/>
        </w:rPr>
      </w:pPr>
      <w:r w:rsidRPr="00AD4FEE">
        <w:rPr>
          <w:rFonts w:ascii="Times New Roman" w:eastAsia="Times New Roman" w:hAnsi="Times New Roman" w:cs="Times New Roman"/>
          <w:kern w:val="0"/>
          <w:sz w:val="33"/>
          <w:szCs w:val="33"/>
          <w:lang w:eastAsia="fr-FR"/>
          <w14:ligatures w14:val="none"/>
        </w:rPr>
        <w:t>L’évêque de Châlons est nommé évêque coadjuteur de Mgr Dominique Rey, l’évêque de Fréjus-Toulon, à qui il succédera après le départ de ce dernier. Une mission diplomatique risquée, dans un diocèse meurtri après une enquête diligentée à la demande de Rome.</w:t>
      </w:r>
    </w:p>
    <w:p w14:paraId="16FC6CFE" w14:textId="77777777" w:rsidR="00AD4FEE" w:rsidRPr="00AD4FEE" w:rsidRDefault="00AD4FEE" w:rsidP="00AD4FEE">
      <w:pPr>
        <w:numPr>
          <w:ilvl w:val="0"/>
          <w:numId w:val="1"/>
        </w:numPr>
        <w:spacing w:before="100" w:beforeAutospacing="1" w:after="100" w:afterAutospacing="1" w:line="240" w:lineRule="auto"/>
        <w:rPr>
          <w:rFonts w:ascii="Arial" w:eastAsia="Times New Roman" w:hAnsi="Arial" w:cs="Arial"/>
          <w:color w:val="000000"/>
          <w:kern w:val="0"/>
          <w:sz w:val="21"/>
          <w:szCs w:val="21"/>
          <w:lang w:eastAsia="fr-FR"/>
          <w14:ligatures w14:val="none"/>
        </w:rPr>
      </w:pPr>
      <w:r w:rsidRPr="00AD4FEE">
        <w:rPr>
          <w:rFonts w:ascii="Arial" w:eastAsia="Times New Roman" w:hAnsi="Arial" w:cs="Arial"/>
          <w:color w:val="000000"/>
          <w:kern w:val="0"/>
          <w:sz w:val="21"/>
          <w:szCs w:val="21"/>
          <w:lang w:eastAsia="fr-FR"/>
          <w14:ligatures w14:val="none"/>
        </w:rPr>
        <w:t>Christophe Henning, </w:t>
      </w:r>
    </w:p>
    <w:p w14:paraId="6CEE0E48" w14:textId="77777777" w:rsidR="00AD4FEE" w:rsidRPr="00AD4FEE" w:rsidRDefault="00AD4FEE" w:rsidP="00AD4FEE">
      <w:pPr>
        <w:numPr>
          <w:ilvl w:val="0"/>
          <w:numId w:val="1"/>
        </w:numPr>
        <w:spacing w:before="100" w:beforeAutospacing="1" w:after="100" w:afterAutospacing="1" w:line="240" w:lineRule="auto"/>
        <w:rPr>
          <w:rFonts w:ascii="Arial" w:eastAsia="Times New Roman" w:hAnsi="Arial" w:cs="Arial"/>
          <w:color w:val="000000"/>
          <w:kern w:val="0"/>
          <w:sz w:val="18"/>
          <w:szCs w:val="18"/>
          <w:lang w:eastAsia="fr-FR"/>
          <w14:ligatures w14:val="none"/>
        </w:rPr>
      </w:pPr>
      <w:r w:rsidRPr="00AD4FEE">
        <w:rPr>
          <w:rFonts w:ascii="Arial" w:eastAsia="Times New Roman" w:hAnsi="Arial" w:cs="Arial"/>
          <w:color w:val="000000"/>
          <w:kern w:val="0"/>
          <w:sz w:val="18"/>
          <w:szCs w:val="18"/>
          <w:lang w:eastAsia="fr-FR"/>
          <w14:ligatures w14:val="none"/>
        </w:rPr>
        <w:t>le 21/11/2023 à 12:04</w:t>
      </w:r>
    </w:p>
    <w:p w14:paraId="03A6E156" w14:textId="77777777" w:rsidR="00AD4FEE" w:rsidRPr="00AD4FEE" w:rsidRDefault="00AD4FEE" w:rsidP="00AD4FEE">
      <w:pPr>
        <w:numPr>
          <w:ilvl w:val="0"/>
          <w:numId w:val="1"/>
        </w:numPr>
        <w:spacing w:before="100" w:beforeAutospacing="1" w:after="100" w:afterAutospacing="1" w:line="240" w:lineRule="auto"/>
        <w:rPr>
          <w:rFonts w:ascii="Arial" w:eastAsia="Times New Roman" w:hAnsi="Arial" w:cs="Arial"/>
          <w:color w:val="000000"/>
          <w:kern w:val="0"/>
          <w:sz w:val="18"/>
          <w:szCs w:val="18"/>
          <w:lang w:eastAsia="fr-FR"/>
          <w14:ligatures w14:val="none"/>
        </w:rPr>
      </w:pPr>
    </w:p>
    <w:p w14:paraId="341F596A" w14:textId="77777777" w:rsidR="00AD4FEE" w:rsidRPr="00AD4FEE" w:rsidRDefault="00AD4FEE" w:rsidP="00AD4FEE">
      <w:pPr>
        <w:spacing w:after="0" w:line="240" w:lineRule="auto"/>
        <w:rPr>
          <w:rFonts w:ascii="Arial" w:eastAsia="Times New Roman" w:hAnsi="Arial" w:cs="Arial"/>
          <w:kern w:val="0"/>
          <w:sz w:val="18"/>
          <w:szCs w:val="18"/>
          <w:lang w:eastAsia="fr-FR"/>
          <w14:ligatures w14:val="none"/>
        </w:rPr>
      </w:pPr>
      <w:r w:rsidRPr="00AD4FEE">
        <w:rPr>
          <w:rFonts w:ascii="Arial" w:eastAsia="Times New Roman" w:hAnsi="Arial" w:cs="Arial"/>
          <w:kern w:val="0"/>
          <w:sz w:val="18"/>
          <w:szCs w:val="18"/>
          <w:lang w:eastAsia="fr-FR"/>
          <w14:ligatures w14:val="none"/>
        </w:rPr>
        <w:t>réservé aux abonnés</w:t>
      </w:r>
    </w:p>
    <w:p w14:paraId="31B601B0" w14:textId="77777777" w:rsidR="00AD4FEE" w:rsidRPr="00AD4FEE" w:rsidRDefault="00AD4FEE" w:rsidP="00AD4FEE">
      <w:pPr>
        <w:spacing w:after="0" w:line="240" w:lineRule="auto"/>
        <w:rPr>
          <w:rFonts w:ascii="Arial" w:eastAsia="Times New Roman" w:hAnsi="Arial" w:cs="Arial"/>
          <w:color w:val="000000"/>
          <w:kern w:val="0"/>
          <w:sz w:val="18"/>
          <w:szCs w:val="18"/>
          <w:lang w:eastAsia="fr-FR"/>
          <w14:ligatures w14:val="none"/>
        </w:rPr>
      </w:pPr>
      <w:r w:rsidRPr="00AD4FEE">
        <w:rPr>
          <w:rFonts w:ascii="Arial" w:eastAsia="Times New Roman" w:hAnsi="Arial" w:cs="Arial"/>
          <w:color w:val="000000"/>
          <w:kern w:val="0"/>
          <w:sz w:val="18"/>
          <w:szCs w:val="18"/>
          <w:lang w:eastAsia="fr-FR"/>
          <w14:ligatures w14:val="none"/>
        </w:rPr>
        <w:t>Lecture en 3 min.</w:t>
      </w:r>
    </w:p>
    <w:p w14:paraId="2E6B9009" w14:textId="77777777" w:rsidR="00AD4FEE" w:rsidRPr="00AD4FEE" w:rsidRDefault="00AD4FEE" w:rsidP="00AD4FEE">
      <w:pPr>
        <w:spacing w:after="0" w:line="240" w:lineRule="auto"/>
        <w:rPr>
          <w:rFonts w:ascii="Times New Roman" w:eastAsia="Times New Roman" w:hAnsi="Times New Roman" w:cs="Times New Roman"/>
          <w:kern w:val="0"/>
          <w:sz w:val="24"/>
          <w:szCs w:val="24"/>
          <w:lang w:eastAsia="fr-FR"/>
          <w14:ligatures w14:val="none"/>
        </w:rPr>
      </w:pPr>
      <w:r w:rsidRPr="00AD4FEE">
        <w:rPr>
          <w:rFonts w:ascii="Times New Roman" w:eastAsia="Times New Roman" w:hAnsi="Times New Roman" w:cs="Times New Roman"/>
          <w:noProof/>
          <w:kern w:val="0"/>
          <w:sz w:val="24"/>
          <w:szCs w:val="24"/>
          <w:lang w:eastAsia="fr-FR"/>
          <w14:ligatures w14:val="none"/>
        </w:rPr>
        <w:drawing>
          <wp:inline distT="0" distB="0" distL="0" distR="0" wp14:anchorId="476C678E" wp14:editId="24CD7B58">
            <wp:extent cx="6941820" cy="4632960"/>
            <wp:effectExtent l="0" t="0" r="0" b="0"/>
            <wp:docPr id="2" name="Image 1" descr="Mgr François Touvet nommé évêque coadjuteur à Tou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 François Touvet nommé évêque coadjuteur à Toul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1820" cy="4632960"/>
                    </a:xfrm>
                    <a:prstGeom prst="rect">
                      <a:avLst/>
                    </a:prstGeom>
                    <a:noFill/>
                    <a:ln>
                      <a:noFill/>
                    </a:ln>
                  </pic:spPr>
                </pic:pic>
              </a:graphicData>
            </a:graphic>
          </wp:inline>
        </w:drawing>
      </w:r>
    </w:p>
    <w:p w14:paraId="6F816D9A" w14:textId="77777777" w:rsidR="00AD4FEE" w:rsidRPr="00AD4FEE" w:rsidRDefault="00AD4FEE" w:rsidP="00AD4FEE">
      <w:pPr>
        <w:spacing w:line="240" w:lineRule="auto"/>
        <w:rPr>
          <w:rFonts w:ascii="Times New Roman" w:eastAsia="Times New Roman" w:hAnsi="Times New Roman" w:cs="Times New Roman"/>
          <w:kern w:val="0"/>
          <w:sz w:val="24"/>
          <w:szCs w:val="24"/>
          <w:lang w:eastAsia="fr-FR"/>
          <w14:ligatures w14:val="none"/>
        </w:rPr>
      </w:pPr>
      <w:r w:rsidRPr="00AD4FEE">
        <w:rPr>
          <w:rFonts w:ascii="Times New Roman" w:eastAsia="Times New Roman" w:hAnsi="Times New Roman" w:cs="Times New Roman"/>
          <w:kern w:val="0"/>
          <w:sz w:val="24"/>
          <w:szCs w:val="24"/>
          <w:lang w:eastAsia="fr-FR"/>
          <w14:ligatures w14:val="none"/>
        </w:rPr>
        <w:t>L’évêque de Châlons est nommé évêque coadjuteur de Mgr Dominique Rey, l’évêque de Fréjus-Toulon, à qui il succèdera après le départ de ce dernier.</w:t>
      </w:r>
      <w:r w:rsidRPr="00AD4FEE">
        <w:rPr>
          <w:rFonts w:ascii="Arial" w:eastAsia="Times New Roman" w:hAnsi="Arial" w:cs="Arial"/>
          <w:b/>
          <w:bCs/>
          <w:caps/>
          <w:color w:val="FFFFFF"/>
          <w:kern w:val="0"/>
          <w:sz w:val="18"/>
          <w:szCs w:val="18"/>
          <w:lang w:eastAsia="fr-FR"/>
          <w14:ligatures w14:val="none"/>
        </w:rPr>
        <w:t>DIOCESE DE CHALONS</w:t>
      </w:r>
    </w:p>
    <w:p w14:paraId="7C305BA0"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lastRenderedPageBreak/>
        <w:t>Il a déjà fait preuve de qualités indéniables pour porter des dossiers difficiles. Nommé évêque coadjuteur du diocèse de Fréjus-Toulon, ce mardi 21 novembre, Mgr François Touvet, 58 ans, a pour charge d’apaiser les fidèles et d’accompagner l’évêque en titre, </w:t>
      </w:r>
      <w:hyperlink r:id="rId6" w:tgtFrame="_self" w:history="1">
        <w:r w:rsidRPr="00AD4FEE">
          <w:rPr>
            <w:rFonts w:ascii="Arial" w:eastAsia="Times New Roman" w:hAnsi="Arial" w:cs="Arial"/>
            <w:color w:val="333333"/>
            <w:spacing w:val="5"/>
            <w:kern w:val="0"/>
            <w:sz w:val="30"/>
            <w:szCs w:val="30"/>
            <w:u w:val="single"/>
            <w:lang w:eastAsia="fr-FR"/>
            <w14:ligatures w14:val="none"/>
          </w:rPr>
          <w:t>Mgr Dominique Rey</w:t>
        </w:r>
      </w:hyperlink>
      <w:r w:rsidRPr="00AD4FEE">
        <w:rPr>
          <w:rFonts w:ascii="Arial" w:eastAsia="Times New Roman" w:hAnsi="Arial" w:cs="Arial"/>
          <w:color w:val="000000"/>
          <w:spacing w:val="5"/>
          <w:kern w:val="0"/>
          <w:sz w:val="30"/>
          <w:szCs w:val="30"/>
          <w:lang w:eastAsia="fr-FR"/>
          <w14:ligatures w14:val="none"/>
        </w:rPr>
        <w:t>, qui avait fait l’objet, à la demande du Vatican, d’une enquête sur sa gouvernance. Après la crise profonde qui a marqué le diocèse, il était urgent de restaurer la confiance entre Rome et l’Église du Var.</w:t>
      </w:r>
    </w:p>
    <w:p w14:paraId="6637F625"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i/>
          <w:iCs/>
          <w:color w:val="000000"/>
          <w:spacing w:val="5"/>
          <w:kern w:val="0"/>
          <w:sz w:val="30"/>
          <w:szCs w:val="30"/>
          <w:lang w:eastAsia="fr-FR"/>
          <w14:ligatures w14:val="none"/>
        </w:rPr>
        <w:t>« J’ai accepté cette mission dans un esprit de service, je suis serein et réaliste »,</w:t>
      </w:r>
      <w:r w:rsidRPr="00AD4FEE">
        <w:rPr>
          <w:rFonts w:ascii="Arial" w:eastAsia="Times New Roman" w:hAnsi="Arial" w:cs="Arial"/>
          <w:color w:val="000000"/>
          <w:spacing w:val="5"/>
          <w:kern w:val="0"/>
          <w:sz w:val="30"/>
          <w:szCs w:val="30"/>
          <w:lang w:eastAsia="fr-FR"/>
          <w14:ligatures w14:val="none"/>
        </w:rPr>
        <w:t> a confié à </w:t>
      </w:r>
      <w:r w:rsidRPr="00AD4FEE">
        <w:rPr>
          <w:rFonts w:ascii="Arial" w:eastAsia="Times New Roman" w:hAnsi="Arial" w:cs="Arial"/>
          <w:i/>
          <w:iCs/>
          <w:color w:val="000000"/>
          <w:spacing w:val="5"/>
          <w:kern w:val="0"/>
          <w:sz w:val="30"/>
          <w:szCs w:val="30"/>
          <w:lang w:eastAsia="fr-FR"/>
          <w14:ligatures w14:val="none"/>
        </w:rPr>
        <w:t>La Croix</w:t>
      </w:r>
      <w:r w:rsidRPr="00AD4FEE">
        <w:rPr>
          <w:rFonts w:ascii="Arial" w:eastAsia="Times New Roman" w:hAnsi="Arial" w:cs="Arial"/>
          <w:color w:val="000000"/>
          <w:spacing w:val="5"/>
          <w:kern w:val="0"/>
          <w:sz w:val="30"/>
          <w:szCs w:val="30"/>
          <w:lang w:eastAsia="fr-FR"/>
          <w14:ligatures w14:val="none"/>
        </w:rPr>
        <w:t> Mgr Touvet. </w:t>
      </w:r>
      <w:hyperlink r:id="rId7" w:tgtFrame="_self" w:history="1">
        <w:r w:rsidRPr="00AD4FEE">
          <w:rPr>
            <w:rFonts w:ascii="Arial" w:eastAsia="Times New Roman" w:hAnsi="Arial" w:cs="Arial"/>
            <w:color w:val="333333"/>
            <w:spacing w:val="5"/>
            <w:kern w:val="0"/>
            <w:sz w:val="30"/>
            <w:szCs w:val="30"/>
            <w:u w:val="single"/>
            <w:lang w:eastAsia="fr-FR"/>
            <w14:ligatures w14:val="none"/>
          </w:rPr>
          <w:t>Évêque de Châlons</w:t>
        </w:r>
      </w:hyperlink>
      <w:r w:rsidRPr="00AD4FEE">
        <w:rPr>
          <w:rFonts w:ascii="Arial" w:eastAsia="Times New Roman" w:hAnsi="Arial" w:cs="Arial"/>
          <w:color w:val="000000"/>
          <w:spacing w:val="5"/>
          <w:kern w:val="0"/>
          <w:sz w:val="30"/>
          <w:szCs w:val="30"/>
          <w:lang w:eastAsia="fr-FR"/>
          <w14:ligatures w14:val="none"/>
        </w:rPr>
        <w:t> (Marne) depuis 2016, il a eu notamment à gérer la dissolution du Verbe de Vie en juin 2023, une communauté nouvelle marquée par des abus spirituels et des violences sexuelles.</w:t>
      </w:r>
    </w:p>
    <w:p w14:paraId="0BEACE60" w14:textId="77777777" w:rsidR="00AD4FEE" w:rsidRPr="00AD4FEE" w:rsidRDefault="00AD4FEE" w:rsidP="00AD4FEE">
      <w:pPr>
        <w:shd w:val="clear" w:color="auto" w:fill="FFFFFF"/>
        <w:spacing w:line="240" w:lineRule="auto"/>
        <w:rPr>
          <w:rFonts w:ascii="Times New Roman" w:eastAsia="Times New Roman" w:hAnsi="Times New Roman" w:cs="Times New Roman"/>
          <w:color w:val="000000"/>
          <w:kern w:val="0"/>
          <w:sz w:val="33"/>
          <w:szCs w:val="33"/>
          <w:lang w:eastAsia="fr-FR"/>
          <w14:ligatures w14:val="none"/>
        </w:rPr>
      </w:pPr>
      <w:r w:rsidRPr="00AD4FEE">
        <w:rPr>
          <w:rFonts w:ascii="Times New Roman" w:eastAsia="Times New Roman" w:hAnsi="Times New Roman" w:cs="Times New Roman"/>
          <w:i/>
          <w:iCs/>
          <w:color w:val="EF7C03"/>
          <w:kern w:val="0"/>
          <w:sz w:val="33"/>
          <w:szCs w:val="33"/>
          <w:lang w:eastAsia="fr-FR"/>
          <w14:ligatures w14:val="none"/>
        </w:rPr>
        <w:t>À lire aussi</w:t>
      </w:r>
      <w:hyperlink r:id="rId8" w:history="1">
        <w:r w:rsidRPr="00AD4FEE">
          <w:rPr>
            <w:rFonts w:ascii="Times New Roman" w:eastAsia="Times New Roman" w:hAnsi="Times New Roman" w:cs="Times New Roman"/>
            <w:color w:val="333333"/>
            <w:kern w:val="0"/>
            <w:sz w:val="33"/>
            <w:szCs w:val="33"/>
            <w:u w:val="single"/>
            <w:lang w:eastAsia="fr-FR"/>
            <w14:ligatures w14:val="none"/>
          </w:rPr>
          <w:t>Verbe de Vie : avant sa dissolution, l’ultime rassemblement de la communauté</w:t>
        </w:r>
      </w:hyperlink>
    </w:p>
    <w:p w14:paraId="49FBDFB0"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Homme de dialogue, </w:t>
      </w:r>
      <w:hyperlink r:id="rId9" w:tgtFrame="_self" w:history="1">
        <w:r w:rsidRPr="00AD4FEE">
          <w:rPr>
            <w:rFonts w:ascii="Arial" w:eastAsia="Times New Roman" w:hAnsi="Arial" w:cs="Arial"/>
            <w:color w:val="333333"/>
            <w:spacing w:val="5"/>
            <w:kern w:val="0"/>
            <w:sz w:val="30"/>
            <w:szCs w:val="30"/>
            <w:u w:val="single"/>
            <w:lang w:eastAsia="fr-FR"/>
            <w14:ligatures w14:val="none"/>
          </w:rPr>
          <w:t>Mgr Touvet</w:t>
        </w:r>
      </w:hyperlink>
      <w:r w:rsidRPr="00AD4FEE">
        <w:rPr>
          <w:rFonts w:ascii="Arial" w:eastAsia="Times New Roman" w:hAnsi="Arial" w:cs="Arial"/>
          <w:color w:val="000000"/>
          <w:spacing w:val="5"/>
          <w:kern w:val="0"/>
          <w:sz w:val="30"/>
          <w:szCs w:val="30"/>
          <w:lang w:eastAsia="fr-FR"/>
          <w14:ligatures w14:val="none"/>
        </w:rPr>
        <w:t> a montré, à cette occasion, une ferme détermination et une attention aux personnes, même si la dispersion des membres de la communauté n’en a pas moins été douloureuse pour certains</w:t>
      </w:r>
      <w:r w:rsidRPr="00AD4FEE">
        <w:rPr>
          <w:rFonts w:ascii="Arial" w:eastAsia="Times New Roman" w:hAnsi="Arial" w:cs="Arial"/>
          <w:i/>
          <w:iCs/>
          <w:color w:val="000000"/>
          <w:spacing w:val="5"/>
          <w:kern w:val="0"/>
          <w:sz w:val="30"/>
          <w:szCs w:val="30"/>
          <w:lang w:eastAsia="fr-FR"/>
          <w14:ligatures w14:val="none"/>
        </w:rPr>
        <w:t> : « La dimension humaine a été ma première préoccupation. Une quarantaine de personnes, hommes et femmes, vivaient dans cette communauté et j’ai voulu leur consacrer tout le temps nécessaire d’écoute, d’accompagnement, pour que chacun puisse préparer l’avenir. »</w:t>
      </w:r>
    </w:p>
    <w:p w14:paraId="5EC14039" w14:textId="77777777" w:rsidR="00AD4FEE" w:rsidRPr="00AD4FEE" w:rsidRDefault="00AD4FEE" w:rsidP="00AD4FEE">
      <w:pPr>
        <w:shd w:val="clear" w:color="auto" w:fill="FFFFFF"/>
        <w:spacing w:before="300" w:after="150" w:line="480" w:lineRule="atLeast"/>
        <w:outlineLvl w:val="1"/>
        <w:rPr>
          <w:rFonts w:ascii="Arial" w:eastAsia="Times New Roman" w:hAnsi="Arial" w:cs="Arial"/>
          <w:b/>
          <w:bCs/>
          <w:color w:val="000000"/>
          <w:spacing w:val="5"/>
          <w:kern w:val="0"/>
          <w:sz w:val="30"/>
          <w:szCs w:val="30"/>
          <w:lang w:eastAsia="fr-FR"/>
          <w14:ligatures w14:val="none"/>
        </w:rPr>
      </w:pPr>
      <w:r w:rsidRPr="00AD4FEE">
        <w:rPr>
          <w:rFonts w:ascii="Arial" w:eastAsia="Times New Roman" w:hAnsi="Arial" w:cs="Arial"/>
          <w:b/>
          <w:bCs/>
          <w:color w:val="000000"/>
          <w:spacing w:val="5"/>
          <w:kern w:val="0"/>
          <w:sz w:val="30"/>
          <w:szCs w:val="30"/>
          <w:lang w:eastAsia="fr-FR"/>
          <w14:ligatures w14:val="none"/>
        </w:rPr>
        <w:t>Pouvoirs spéciaux</w:t>
      </w:r>
    </w:p>
    <w:p w14:paraId="36C9AA04"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 xml:space="preserve">Avec le diocèse de Fréjus-Toulon, dans lequel de nombreuses communautés nouvelles ont été accueillies depuis plusieurs </w:t>
      </w:r>
      <w:r w:rsidRPr="00AD4FEE">
        <w:rPr>
          <w:rFonts w:ascii="Arial" w:eastAsia="Times New Roman" w:hAnsi="Arial" w:cs="Arial"/>
          <w:color w:val="000000"/>
          <w:spacing w:val="5"/>
          <w:kern w:val="0"/>
          <w:sz w:val="30"/>
          <w:szCs w:val="30"/>
          <w:lang w:eastAsia="fr-FR"/>
          <w14:ligatures w14:val="none"/>
        </w:rPr>
        <w:lastRenderedPageBreak/>
        <w:t>décennies, l’évêque coadjuteur aura des situations tout aussi délicates à démêler. D’autant qu’il se voit confier par le pape la plupart des prérogatives de l’évêque en titre, là où un coadjuteur a normalement les pouvoirs d’un auxiliaire, qui agit au nom de l’évêque en titre.</w:t>
      </w:r>
    </w:p>
    <w:p w14:paraId="718C3716"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Là, Mgr Touvet agira en son nom propre. En effet, le pape François lui attribue </w:t>
      </w:r>
      <w:r w:rsidRPr="00AD4FEE">
        <w:rPr>
          <w:rFonts w:ascii="Arial" w:eastAsia="Times New Roman" w:hAnsi="Arial" w:cs="Arial"/>
          <w:i/>
          <w:iCs/>
          <w:color w:val="000000"/>
          <w:spacing w:val="5"/>
          <w:kern w:val="0"/>
          <w:sz w:val="30"/>
          <w:szCs w:val="30"/>
          <w:lang w:eastAsia="fr-FR"/>
          <w14:ligatures w14:val="none"/>
        </w:rPr>
        <w:t>« les pouvoirs spéciaux du gouvernement diocésain dans les domaines de l’administration, de la gestion du clergé, de la formation des séminaristes et des prêtres, de l’accompagnement des instituts de vie consacrée, des sociétés de vie apostolique et des associations de fidèles »</w:t>
      </w:r>
      <w:r w:rsidRPr="00AD4FEE">
        <w:rPr>
          <w:rFonts w:ascii="Arial" w:eastAsia="Times New Roman" w:hAnsi="Arial" w:cs="Arial"/>
          <w:color w:val="000000"/>
          <w:spacing w:val="5"/>
          <w:kern w:val="0"/>
          <w:sz w:val="30"/>
          <w:szCs w:val="30"/>
          <w:lang w:eastAsia="fr-FR"/>
          <w14:ligatures w14:val="none"/>
        </w:rPr>
        <w:t>, précise le communiqué de l’Église de France annonçant sa nomination.</w:t>
      </w:r>
    </w:p>
    <w:p w14:paraId="2B2A4CD1" w14:textId="77777777" w:rsidR="00AD4FEE" w:rsidRPr="00AD4FEE" w:rsidRDefault="00AD4FEE" w:rsidP="00AD4FEE">
      <w:pPr>
        <w:shd w:val="clear" w:color="auto" w:fill="FFFFFF"/>
        <w:spacing w:line="240" w:lineRule="auto"/>
        <w:rPr>
          <w:rFonts w:ascii="Times New Roman" w:eastAsia="Times New Roman" w:hAnsi="Times New Roman" w:cs="Times New Roman"/>
          <w:color w:val="000000"/>
          <w:kern w:val="0"/>
          <w:sz w:val="33"/>
          <w:szCs w:val="33"/>
          <w:lang w:eastAsia="fr-FR"/>
          <w14:ligatures w14:val="none"/>
        </w:rPr>
      </w:pPr>
      <w:r w:rsidRPr="00AD4FEE">
        <w:rPr>
          <w:rFonts w:ascii="Times New Roman" w:eastAsia="Times New Roman" w:hAnsi="Times New Roman" w:cs="Times New Roman"/>
          <w:i/>
          <w:iCs/>
          <w:color w:val="EF7C03"/>
          <w:kern w:val="0"/>
          <w:sz w:val="33"/>
          <w:szCs w:val="33"/>
          <w:lang w:eastAsia="fr-FR"/>
          <w14:ligatures w14:val="none"/>
        </w:rPr>
        <w:t>À lire aussi</w:t>
      </w:r>
      <w:hyperlink r:id="rId10" w:history="1">
        <w:r w:rsidRPr="00AD4FEE">
          <w:rPr>
            <w:rFonts w:ascii="Times New Roman" w:eastAsia="Times New Roman" w:hAnsi="Times New Roman" w:cs="Times New Roman"/>
            <w:color w:val="333333"/>
            <w:kern w:val="0"/>
            <w:sz w:val="33"/>
            <w:szCs w:val="33"/>
            <w:u w:val="single"/>
            <w:lang w:eastAsia="fr-FR"/>
            <w14:ligatures w14:val="none"/>
          </w:rPr>
          <w:t>Diocèse de Toulon : Mgr Dominique Rey, les raisons d’un désaveu</w:t>
        </w:r>
      </w:hyperlink>
    </w:p>
    <w:p w14:paraId="10D1B14A"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Que restera-t-il à l’évêque en titre, toujours en poste, en attendant qu’il cède sa cathèdre au successeur désigné ? </w:t>
      </w:r>
      <w:r w:rsidRPr="00AD4FEE">
        <w:rPr>
          <w:rFonts w:ascii="Arial" w:eastAsia="Times New Roman" w:hAnsi="Arial" w:cs="Arial"/>
          <w:i/>
          <w:iCs/>
          <w:color w:val="000000"/>
          <w:spacing w:val="5"/>
          <w:kern w:val="0"/>
          <w:sz w:val="30"/>
          <w:szCs w:val="30"/>
          <w:lang w:eastAsia="fr-FR"/>
          <w14:ligatures w14:val="none"/>
        </w:rPr>
        <w:t>« Si la nouvelle configuration est vraiment inédite, je ne doute pas que, dans l’amitié fraternelle et la confiance, nous saurons tous deux servir le peuple de Dieu », </w:t>
      </w:r>
      <w:r w:rsidRPr="00AD4FEE">
        <w:rPr>
          <w:rFonts w:ascii="Arial" w:eastAsia="Times New Roman" w:hAnsi="Arial" w:cs="Arial"/>
          <w:color w:val="000000"/>
          <w:spacing w:val="5"/>
          <w:kern w:val="0"/>
          <w:sz w:val="30"/>
          <w:szCs w:val="30"/>
          <w:lang w:eastAsia="fr-FR"/>
          <w14:ligatures w14:val="none"/>
        </w:rPr>
        <w:t>confie Mgr Touvet à </w:t>
      </w:r>
      <w:r w:rsidRPr="00AD4FEE">
        <w:rPr>
          <w:rFonts w:ascii="Arial" w:eastAsia="Times New Roman" w:hAnsi="Arial" w:cs="Arial"/>
          <w:i/>
          <w:iCs/>
          <w:color w:val="000000"/>
          <w:spacing w:val="5"/>
          <w:kern w:val="0"/>
          <w:sz w:val="30"/>
          <w:szCs w:val="30"/>
          <w:lang w:eastAsia="fr-FR"/>
          <w14:ligatures w14:val="none"/>
        </w:rPr>
        <w:t>La Croix</w:t>
      </w:r>
      <w:r w:rsidRPr="00AD4FEE">
        <w:rPr>
          <w:rFonts w:ascii="Arial" w:eastAsia="Times New Roman" w:hAnsi="Arial" w:cs="Arial"/>
          <w:color w:val="000000"/>
          <w:spacing w:val="5"/>
          <w:kern w:val="0"/>
          <w:sz w:val="30"/>
          <w:szCs w:val="30"/>
          <w:lang w:eastAsia="fr-FR"/>
          <w14:ligatures w14:val="none"/>
        </w:rPr>
        <w:t>. </w:t>
      </w:r>
      <w:r w:rsidRPr="00AD4FEE">
        <w:rPr>
          <w:rFonts w:ascii="Arial" w:eastAsia="Times New Roman" w:hAnsi="Arial" w:cs="Arial"/>
          <w:i/>
          <w:iCs/>
          <w:color w:val="000000"/>
          <w:spacing w:val="5"/>
          <w:kern w:val="0"/>
          <w:sz w:val="30"/>
          <w:szCs w:val="30"/>
          <w:lang w:eastAsia="fr-FR"/>
          <w14:ligatures w14:val="none"/>
        </w:rPr>
        <w:t>« Ce qui compte ce n’est pas Mgr Rey ou Mgr Touvet, c’est de préserver l’Église de Fréjus-Toulon »,</w:t>
      </w:r>
      <w:r w:rsidRPr="00AD4FEE">
        <w:rPr>
          <w:rFonts w:ascii="Arial" w:eastAsia="Times New Roman" w:hAnsi="Arial" w:cs="Arial"/>
          <w:color w:val="000000"/>
          <w:spacing w:val="5"/>
          <w:kern w:val="0"/>
          <w:sz w:val="30"/>
          <w:szCs w:val="30"/>
          <w:lang w:eastAsia="fr-FR"/>
          <w14:ligatures w14:val="none"/>
        </w:rPr>
        <w:t> insiste encore celui qui veut </w:t>
      </w:r>
      <w:r w:rsidRPr="00AD4FEE">
        <w:rPr>
          <w:rFonts w:ascii="Arial" w:eastAsia="Times New Roman" w:hAnsi="Arial" w:cs="Arial"/>
          <w:i/>
          <w:iCs/>
          <w:color w:val="000000"/>
          <w:spacing w:val="5"/>
          <w:kern w:val="0"/>
          <w:sz w:val="30"/>
          <w:szCs w:val="30"/>
          <w:lang w:eastAsia="fr-FR"/>
          <w14:ligatures w14:val="none"/>
        </w:rPr>
        <w:t>« travailler à l’annonce de l’Évangile ».</w:t>
      </w:r>
    </w:p>
    <w:p w14:paraId="578B22AC" w14:textId="77777777" w:rsidR="00AD4FEE" w:rsidRPr="00AD4FEE" w:rsidRDefault="00AD4FEE" w:rsidP="00AD4FEE">
      <w:pPr>
        <w:shd w:val="clear" w:color="auto" w:fill="FFFFFF"/>
        <w:spacing w:before="300" w:after="150" w:line="480" w:lineRule="atLeast"/>
        <w:outlineLvl w:val="1"/>
        <w:rPr>
          <w:rFonts w:ascii="Arial" w:eastAsia="Times New Roman" w:hAnsi="Arial" w:cs="Arial"/>
          <w:b/>
          <w:bCs/>
          <w:color w:val="000000"/>
          <w:spacing w:val="5"/>
          <w:kern w:val="0"/>
          <w:sz w:val="30"/>
          <w:szCs w:val="30"/>
          <w:lang w:eastAsia="fr-FR"/>
          <w14:ligatures w14:val="none"/>
        </w:rPr>
      </w:pPr>
      <w:r w:rsidRPr="00AD4FEE">
        <w:rPr>
          <w:rFonts w:ascii="Arial" w:eastAsia="Times New Roman" w:hAnsi="Arial" w:cs="Arial"/>
          <w:b/>
          <w:bCs/>
          <w:color w:val="000000"/>
          <w:spacing w:val="5"/>
          <w:kern w:val="0"/>
          <w:sz w:val="30"/>
          <w:szCs w:val="30"/>
          <w:lang w:eastAsia="fr-FR"/>
          <w14:ligatures w14:val="none"/>
        </w:rPr>
        <w:t>Vocation précoce</w:t>
      </w:r>
    </w:p>
    <w:p w14:paraId="0FBE0292"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 xml:space="preserve">Né le 13 mai 1965, fils d’officier de marine, François Touvet a fait son service militaire comme officier chez les fusiliers marins. Un atout pour convaincre dans la rade de Toulon, première base navale française, d’autant plus quand on est le beau-frère du </w:t>
      </w:r>
      <w:r w:rsidRPr="00AD4FEE">
        <w:rPr>
          <w:rFonts w:ascii="Arial" w:eastAsia="Times New Roman" w:hAnsi="Arial" w:cs="Arial"/>
          <w:color w:val="000000"/>
          <w:spacing w:val="5"/>
          <w:kern w:val="0"/>
          <w:sz w:val="30"/>
          <w:szCs w:val="30"/>
          <w:lang w:eastAsia="fr-FR"/>
          <w14:ligatures w14:val="none"/>
        </w:rPr>
        <w:lastRenderedPageBreak/>
        <w:t>général d’armée Pierre de Villiers. Large carrure, l’évêque sportif a pensé très tôt devenir prêtre. Une vocation précoce renforcée par un engagement comme enfant de chœur et chez les Scouts d’Europe.</w:t>
      </w:r>
    </w:p>
    <w:p w14:paraId="0775459A"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Entré à 18 ans au séminaire de Paray-le-Monial, avant de rejoindre celui de Besançon, il a été ordonné pour le diocèse de Dijon en 1992. Prêtre en paroisse pendant douze années, il a été ensuite vicaire général de Mgr Minnerath, avant d’être « prêté » au diocèse de Langres (Haute-Marne) de 2010 jusqu’à sa nomination comme évêque de Châlons en 2016. À 50 ans, il était alors l’un des plus jeunes évêques de France, fidèle à sa promesse scoute : </w:t>
      </w:r>
      <w:r w:rsidRPr="00AD4FEE">
        <w:rPr>
          <w:rFonts w:ascii="Arial" w:eastAsia="Times New Roman" w:hAnsi="Arial" w:cs="Arial"/>
          <w:i/>
          <w:iCs/>
          <w:color w:val="000000"/>
          <w:spacing w:val="5"/>
          <w:kern w:val="0"/>
          <w:sz w:val="30"/>
          <w:szCs w:val="30"/>
          <w:lang w:eastAsia="fr-FR"/>
          <w14:ligatures w14:val="none"/>
        </w:rPr>
        <w:t>« Depuis mon ordination sacerdotale en 1992, ma main se met toujours en salut scout quand je bénis, quand je donne l’absolution, quand je consacre le pain et le vin. »</w:t>
      </w:r>
    </w:p>
    <w:p w14:paraId="38FBDF04" w14:textId="77777777" w:rsidR="00AD4FEE" w:rsidRPr="00AD4FEE" w:rsidRDefault="00AD4FEE" w:rsidP="00AD4FEE">
      <w:pPr>
        <w:shd w:val="clear" w:color="auto" w:fill="FFFFFF"/>
        <w:spacing w:line="240" w:lineRule="auto"/>
        <w:rPr>
          <w:rFonts w:ascii="Times New Roman" w:eastAsia="Times New Roman" w:hAnsi="Times New Roman" w:cs="Times New Roman"/>
          <w:color w:val="000000"/>
          <w:kern w:val="0"/>
          <w:sz w:val="33"/>
          <w:szCs w:val="33"/>
          <w:lang w:eastAsia="fr-FR"/>
          <w14:ligatures w14:val="none"/>
        </w:rPr>
      </w:pPr>
      <w:r w:rsidRPr="00AD4FEE">
        <w:rPr>
          <w:rFonts w:ascii="Times New Roman" w:eastAsia="Times New Roman" w:hAnsi="Times New Roman" w:cs="Times New Roman"/>
          <w:i/>
          <w:iCs/>
          <w:color w:val="EF7C03"/>
          <w:kern w:val="0"/>
          <w:sz w:val="33"/>
          <w:szCs w:val="33"/>
          <w:lang w:eastAsia="fr-FR"/>
          <w14:ligatures w14:val="none"/>
        </w:rPr>
        <w:t>À lire aussi</w:t>
      </w:r>
      <w:hyperlink r:id="rId11" w:history="1">
        <w:r w:rsidRPr="00AD4FEE">
          <w:rPr>
            <w:rFonts w:ascii="Times New Roman" w:eastAsia="Times New Roman" w:hAnsi="Times New Roman" w:cs="Times New Roman"/>
            <w:color w:val="333333"/>
            <w:kern w:val="0"/>
            <w:sz w:val="33"/>
            <w:szCs w:val="33"/>
            <w:u w:val="single"/>
            <w:lang w:eastAsia="fr-FR"/>
            <w14:ligatures w14:val="none"/>
          </w:rPr>
          <w:t>Suspension des ordinations à Fréjus-Toulon : Mgr Rey informé dès la fin avril</w:t>
        </w:r>
      </w:hyperlink>
    </w:p>
    <w:p w14:paraId="31A76D87"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La voix forte, une haute stature, l’évêque a des airs d’entraîneur, au risque de fatiguer son équipe menée tambour battant. Il se dit, au sein de l’épiscopat, qu’il s’est porté volontaire pour cette mission délicate à Toulon. Cet homme de contact, par ailleurs président du Conseil pour la communication de l’épiscopat, aurait en tout cas été choisi notamment pour ses qualités de diplomate et sa capacité à tenir tête face à un évêque de l’envergure de Dominique Rey. Son positionnement classique saura aussi apaiser dans un diocèse où sont fortement représentées les sensibilités charismatiques et traditionalistes.</w:t>
      </w:r>
    </w:p>
    <w:p w14:paraId="7F219C0C" w14:textId="77777777" w:rsidR="00AD4FEE" w:rsidRPr="00AD4FEE" w:rsidRDefault="00AD4FEE" w:rsidP="00AD4FEE">
      <w:pPr>
        <w:shd w:val="clear" w:color="auto" w:fill="FFFFFF"/>
        <w:spacing w:after="150" w:line="480" w:lineRule="atLeast"/>
        <w:rPr>
          <w:rFonts w:ascii="Arial" w:eastAsia="Times New Roman" w:hAnsi="Arial" w:cs="Arial"/>
          <w:color w:val="000000"/>
          <w:spacing w:val="5"/>
          <w:kern w:val="0"/>
          <w:sz w:val="30"/>
          <w:szCs w:val="30"/>
          <w:lang w:eastAsia="fr-FR"/>
          <w14:ligatures w14:val="none"/>
        </w:rPr>
      </w:pPr>
      <w:r w:rsidRPr="00AD4FEE">
        <w:rPr>
          <w:rFonts w:ascii="Arial" w:eastAsia="Times New Roman" w:hAnsi="Arial" w:cs="Arial"/>
          <w:color w:val="000000"/>
          <w:spacing w:val="5"/>
          <w:kern w:val="0"/>
          <w:sz w:val="30"/>
          <w:szCs w:val="30"/>
          <w:lang w:eastAsia="fr-FR"/>
          <w14:ligatures w14:val="none"/>
        </w:rPr>
        <w:t>Présidée par le cardinal Jean-Marc Aveline et en présence du nonce </w:t>
      </w:r>
      <w:hyperlink r:id="rId12" w:tgtFrame="_self" w:history="1">
        <w:r w:rsidRPr="00AD4FEE">
          <w:rPr>
            <w:rFonts w:ascii="Arial" w:eastAsia="Times New Roman" w:hAnsi="Arial" w:cs="Arial"/>
            <w:color w:val="333333"/>
            <w:spacing w:val="5"/>
            <w:kern w:val="0"/>
            <w:sz w:val="30"/>
            <w:szCs w:val="30"/>
            <w:u w:val="single"/>
            <w:lang w:eastAsia="fr-FR"/>
            <w14:ligatures w14:val="none"/>
          </w:rPr>
          <w:t>Mgr Celestino Migliore</w:t>
        </w:r>
      </w:hyperlink>
      <w:r w:rsidRPr="00AD4FEE">
        <w:rPr>
          <w:rFonts w:ascii="Arial" w:eastAsia="Times New Roman" w:hAnsi="Arial" w:cs="Arial"/>
          <w:color w:val="000000"/>
          <w:spacing w:val="5"/>
          <w:kern w:val="0"/>
          <w:sz w:val="30"/>
          <w:szCs w:val="30"/>
          <w:lang w:eastAsia="fr-FR"/>
          <w14:ligatures w14:val="none"/>
        </w:rPr>
        <w:t xml:space="preserve">, la messe d’accueil de Mgr Touvet </w:t>
      </w:r>
      <w:r w:rsidRPr="00AD4FEE">
        <w:rPr>
          <w:rFonts w:ascii="Arial" w:eastAsia="Times New Roman" w:hAnsi="Arial" w:cs="Arial"/>
          <w:color w:val="000000"/>
          <w:spacing w:val="5"/>
          <w:kern w:val="0"/>
          <w:sz w:val="30"/>
          <w:szCs w:val="30"/>
          <w:lang w:eastAsia="fr-FR"/>
          <w14:ligatures w14:val="none"/>
        </w:rPr>
        <w:lastRenderedPageBreak/>
        <w:t>à la cathédrale Notre-Dame-de-la-Seds de Toulon aura lieu dimanche 10 décembre à 16 heures.</w:t>
      </w:r>
    </w:p>
    <w:p w14:paraId="10326E1B" w14:textId="77777777" w:rsidR="008F705E" w:rsidRDefault="008F705E"/>
    <w:sectPr w:rsidR="008F7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0247"/>
    <w:multiLevelType w:val="multilevel"/>
    <w:tmpl w:val="2F2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E513F"/>
    <w:multiLevelType w:val="multilevel"/>
    <w:tmpl w:val="2D82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B43F0"/>
    <w:multiLevelType w:val="multilevel"/>
    <w:tmpl w:val="3F0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551807">
    <w:abstractNumId w:val="2"/>
  </w:num>
  <w:num w:numId="2" w16cid:durableId="1443647050">
    <w:abstractNumId w:val="1"/>
  </w:num>
  <w:num w:numId="3" w16cid:durableId="123150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65"/>
    <w:rsid w:val="008F705E"/>
    <w:rsid w:val="00AD4FEE"/>
    <w:rsid w:val="00B5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3B1BC-5C09-429D-9770-CE604875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8900">
      <w:bodyDiv w:val="1"/>
      <w:marLeft w:val="0"/>
      <w:marRight w:val="0"/>
      <w:marTop w:val="0"/>
      <w:marBottom w:val="0"/>
      <w:divBdr>
        <w:top w:val="none" w:sz="0" w:space="0" w:color="auto"/>
        <w:left w:val="none" w:sz="0" w:space="0" w:color="auto"/>
        <w:bottom w:val="none" w:sz="0" w:space="0" w:color="auto"/>
        <w:right w:val="none" w:sz="0" w:space="0" w:color="auto"/>
      </w:divBdr>
      <w:divsChild>
        <w:div w:id="28916586">
          <w:marLeft w:val="0"/>
          <w:marRight w:val="0"/>
          <w:marTop w:val="0"/>
          <w:marBottom w:val="300"/>
          <w:divBdr>
            <w:top w:val="none" w:sz="0" w:space="0" w:color="auto"/>
            <w:left w:val="none" w:sz="0" w:space="0" w:color="auto"/>
            <w:bottom w:val="none" w:sz="0" w:space="0" w:color="auto"/>
            <w:right w:val="none" w:sz="0" w:space="0" w:color="auto"/>
          </w:divBdr>
        </w:div>
        <w:div w:id="173999983">
          <w:marLeft w:val="0"/>
          <w:marRight w:val="0"/>
          <w:marTop w:val="0"/>
          <w:marBottom w:val="0"/>
          <w:divBdr>
            <w:top w:val="none" w:sz="0" w:space="0" w:color="auto"/>
            <w:left w:val="none" w:sz="0" w:space="0" w:color="auto"/>
            <w:bottom w:val="none" w:sz="0" w:space="0" w:color="auto"/>
            <w:right w:val="none" w:sz="0" w:space="0" w:color="auto"/>
          </w:divBdr>
          <w:divsChild>
            <w:div w:id="875432909">
              <w:marLeft w:val="0"/>
              <w:marRight w:val="0"/>
              <w:marTop w:val="225"/>
              <w:marBottom w:val="0"/>
              <w:divBdr>
                <w:top w:val="none" w:sz="0" w:space="0" w:color="auto"/>
                <w:left w:val="none" w:sz="0" w:space="0" w:color="auto"/>
                <w:bottom w:val="none" w:sz="0" w:space="0" w:color="auto"/>
                <w:right w:val="none" w:sz="0" w:space="0" w:color="auto"/>
              </w:divBdr>
            </w:div>
            <w:div w:id="1320966657">
              <w:marLeft w:val="0"/>
              <w:marRight w:val="0"/>
              <w:marTop w:val="150"/>
              <w:marBottom w:val="0"/>
              <w:divBdr>
                <w:top w:val="none" w:sz="0" w:space="0" w:color="auto"/>
                <w:left w:val="none" w:sz="0" w:space="0" w:color="auto"/>
                <w:bottom w:val="none" w:sz="0" w:space="0" w:color="auto"/>
                <w:right w:val="none" w:sz="0" w:space="0" w:color="auto"/>
              </w:divBdr>
            </w:div>
            <w:div w:id="229535140">
              <w:marLeft w:val="0"/>
              <w:marRight w:val="0"/>
              <w:marTop w:val="75"/>
              <w:marBottom w:val="225"/>
              <w:divBdr>
                <w:top w:val="none" w:sz="0" w:space="0" w:color="auto"/>
                <w:left w:val="none" w:sz="0" w:space="0" w:color="auto"/>
                <w:bottom w:val="none" w:sz="0" w:space="0" w:color="auto"/>
                <w:right w:val="none" w:sz="0" w:space="0" w:color="auto"/>
              </w:divBdr>
              <w:divsChild>
                <w:div w:id="1403285932">
                  <w:marLeft w:val="0"/>
                  <w:marRight w:val="0"/>
                  <w:marTop w:val="0"/>
                  <w:marBottom w:val="0"/>
                  <w:divBdr>
                    <w:top w:val="none" w:sz="0" w:space="0" w:color="auto"/>
                    <w:left w:val="none" w:sz="0" w:space="0" w:color="auto"/>
                    <w:bottom w:val="none" w:sz="0" w:space="0" w:color="auto"/>
                    <w:right w:val="none" w:sz="0" w:space="0" w:color="auto"/>
                  </w:divBdr>
                  <w:divsChild>
                    <w:div w:id="1919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8261">
              <w:marLeft w:val="0"/>
              <w:marRight w:val="0"/>
              <w:marTop w:val="0"/>
              <w:marBottom w:val="0"/>
              <w:divBdr>
                <w:top w:val="none" w:sz="0" w:space="0" w:color="auto"/>
                <w:left w:val="none" w:sz="0" w:space="0" w:color="auto"/>
                <w:bottom w:val="none" w:sz="0" w:space="0" w:color="auto"/>
                <w:right w:val="none" w:sz="0" w:space="0" w:color="auto"/>
              </w:divBdr>
              <w:divsChild>
                <w:div w:id="134568693">
                  <w:marLeft w:val="-1425"/>
                  <w:marRight w:val="0"/>
                  <w:marTop w:val="0"/>
                  <w:marBottom w:val="0"/>
                  <w:divBdr>
                    <w:top w:val="none" w:sz="0" w:space="0" w:color="auto"/>
                    <w:left w:val="none" w:sz="0" w:space="0" w:color="auto"/>
                    <w:bottom w:val="none" w:sz="0" w:space="0" w:color="auto"/>
                    <w:right w:val="none" w:sz="0" w:space="0" w:color="auto"/>
                  </w:divBdr>
                  <w:divsChild>
                    <w:div w:id="1329092660">
                      <w:marLeft w:val="0"/>
                      <w:marRight w:val="0"/>
                      <w:marTop w:val="75"/>
                      <w:marBottom w:val="75"/>
                      <w:divBdr>
                        <w:top w:val="none" w:sz="0" w:space="0" w:color="auto"/>
                        <w:left w:val="none" w:sz="0" w:space="0" w:color="auto"/>
                        <w:bottom w:val="none" w:sz="0" w:space="0" w:color="auto"/>
                        <w:right w:val="none" w:sz="0" w:space="0" w:color="auto"/>
                      </w:divBdr>
                    </w:div>
                    <w:div w:id="1708021967">
                      <w:marLeft w:val="0"/>
                      <w:marRight w:val="0"/>
                      <w:marTop w:val="75"/>
                      <w:marBottom w:val="75"/>
                      <w:divBdr>
                        <w:top w:val="none" w:sz="0" w:space="0" w:color="auto"/>
                        <w:left w:val="none" w:sz="0" w:space="0" w:color="auto"/>
                        <w:bottom w:val="none" w:sz="0" w:space="0" w:color="auto"/>
                        <w:right w:val="none" w:sz="0" w:space="0" w:color="auto"/>
                      </w:divBdr>
                    </w:div>
                    <w:div w:id="41247874">
                      <w:marLeft w:val="0"/>
                      <w:marRight w:val="0"/>
                      <w:marTop w:val="75"/>
                      <w:marBottom w:val="75"/>
                      <w:divBdr>
                        <w:top w:val="none" w:sz="0" w:space="0" w:color="auto"/>
                        <w:left w:val="none" w:sz="0" w:space="0" w:color="auto"/>
                        <w:bottom w:val="none" w:sz="0" w:space="0" w:color="auto"/>
                        <w:right w:val="none" w:sz="0" w:space="0" w:color="auto"/>
                      </w:divBdr>
                    </w:div>
                  </w:divsChild>
                </w:div>
                <w:div w:id="304163086">
                  <w:marLeft w:val="0"/>
                  <w:marRight w:val="0"/>
                  <w:marTop w:val="0"/>
                  <w:marBottom w:val="0"/>
                  <w:divBdr>
                    <w:top w:val="none" w:sz="0" w:space="0" w:color="auto"/>
                    <w:left w:val="none" w:sz="0" w:space="0" w:color="auto"/>
                    <w:bottom w:val="none" w:sz="0" w:space="0" w:color="auto"/>
                    <w:right w:val="none" w:sz="0" w:space="0" w:color="auto"/>
                  </w:divBdr>
                  <w:divsChild>
                    <w:div w:id="1712876262">
                      <w:marLeft w:val="0"/>
                      <w:marRight w:val="0"/>
                      <w:marTop w:val="0"/>
                      <w:marBottom w:val="0"/>
                      <w:divBdr>
                        <w:top w:val="none" w:sz="0" w:space="0" w:color="auto"/>
                        <w:left w:val="none" w:sz="0" w:space="0" w:color="auto"/>
                        <w:bottom w:val="none" w:sz="0" w:space="0" w:color="auto"/>
                        <w:right w:val="none" w:sz="0" w:space="0" w:color="auto"/>
                      </w:divBdr>
                      <w:divsChild>
                        <w:div w:id="71703086">
                          <w:marLeft w:val="0"/>
                          <w:marRight w:val="0"/>
                          <w:marTop w:val="0"/>
                          <w:marBottom w:val="0"/>
                          <w:divBdr>
                            <w:top w:val="none" w:sz="0" w:space="0" w:color="auto"/>
                            <w:left w:val="none" w:sz="0" w:space="0" w:color="auto"/>
                            <w:bottom w:val="none" w:sz="0" w:space="0" w:color="auto"/>
                            <w:right w:val="none" w:sz="0" w:space="0" w:color="auto"/>
                          </w:divBdr>
                          <w:divsChild>
                            <w:div w:id="480267383">
                              <w:marLeft w:val="900"/>
                              <w:marRight w:val="0"/>
                              <w:marTop w:val="225"/>
                              <w:marBottom w:val="225"/>
                              <w:divBdr>
                                <w:top w:val="none" w:sz="0" w:space="0" w:color="auto"/>
                                <w:left w:val="single" w:sz="6" w:space="6" w:color="000000"/>
                                <w:bottom w:val="none" w:sz="0" w:space="0" w:color="auto"/>
                                <w:right w:val="none" w:sz="0" w:space="0" w:color="auto"/>
                              </w:divBdr>
                            </w:div>
                            <w:div w:id="347221151">
                              <w:marLeft w:val="900"/>
                              <w:marRight w:val="0"/>
                              <w:marTop w:val="225"/>
                              <w:marBottom w:val="225"/>
                              <w:divBdr>
                                <w:top w:val="none" w:sz="0" w:space="0" w:color="auto"/>
                                <w:left w:val="single" w:sz="6" w:space="6" w:color="000000"/>
                                <w:bottom w:val="none" w:sz="0" w:space="0" w:color="auto"/>
                                <w:right w:val="none" w:sz="0" w:space="0" w:color="auto"/>
                              </w:divBdr>
                            </w:div>
                            <w:div w:id="1607611879">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Religion/Verbe-Vie-dissolution-lultime-rassemblement-communaute-2023-05-29-12012692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roix.com/Religion/Catholicisme/France/sera-diocese-Chalons-10-ans-2019-01-16-1200995801" TargetMode="External"/><Relationship Id="rId12" Type="http://schemas.openxmlformats.org/officeDocument/2006/relationships/hyperlink" Target="https://www.la-croix.com/Religion/Catholicisme/Pape/Mgr-Celestino-Migliore-nomme-nonce-apostolique-France-2020-01-11-120107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Religion/Le-diocese-Frejus-Toulon-suspendu-sort-Mgr-Dominique-Rey-2023-06-05-1201270153" TargetMode="External"/><Relationship Id="rId11" Type="http://schemas.openxmlformats.org/officeDocument/2006/relationships/hyperlink" Target="https://www.la-croix.com/Religion/Suspension-ordinations-Frejus-Toulon-Mgr-Rey-informe-fin-avril-2022-08-30-1201230874" TargetMode="External"/><Relationship Id="rId5" Type="http://schemas.openxmlformats.org/officeDocument/2006/relationships/image" Target="media/image1.jpeg"/><Relationship Id="rId10" Type="http://schemas.openxmlformats.org/officeDocument/2006/relationships/hyperlink" Target="https://www.la-croix.com/religion/Diocese-Toulon-Mgr-Dominique-Rey-raisons-dun-desaveu-2023-11-17-1201291266" TargetMode="External"/><Relationship Id="rId4" Type="http://schemas.openxmlformats.org/officeDocument/2006/relationships/webSettings" Target="webSettings.xml"/><Relationship Id="rId9" Type="http://schemas.openxmlformats.org/officeDocument/2006/relationships/hyperlink" Target="https://www.la-croix.com/Religion/Mgr-Touvet-Accompagner-fermeture-Verbe-Vie-preoccupation-tous-instants-2023-05-28-120126912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2023-11-21T13:40:00Z</dcterms:created>
  <dcterms:modified xsi:type="dcterms:W3CDTF">2023-11-21T13:41:00Z</dcterms:modified>
</cp:coreProperties>
</file>